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EB" w:rsidRDefault="005B1EEB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5B1EEB" w:rsidRDefault="005B1EEB" w:rsidP="005B1EEB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it-IT"/>
        </w:rPr>
        <w:drawing>
          <wp:inline distT="0" distB="0" distL="0" distR="0">
            <wp:extent cx="3737271" cy="936000"/>
            <wp:effectExtent l="19050" t="0" r="0" b="0"/>
            <wp:docPr id="1" name="Immagine 0" descr="logo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finitiv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271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EEB" w:rsidRPr="00C41605" w:rsidRDefault="005B1EEB" w:rsidP="007C1114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it-IT"/>
        </w:rPr>
      </w:pPr>
      <w:r w:rsidRPr="00C41605">
        <w:rPr>
          <w:rFonts w:ascii="Arial Unicode MS" w:eastAsia="Arial Unicode MS" w:hAnsi="Arial Unicode MS" w:cs="Arial Unicode MS"/>
          <w:color w:val="222222"/>
          <w:sz w:val="24"/>
          <w:szCs w:val="24"/>
          <w:lang w:eastAsia="it-IT"/>
        </w:rPr>
        <w:t>Eco-ntamination a Milano dal 17 al 22 aprile 2012</w:t>
      </w:r>
    </w:p>
    <w:p w:rsidR="005B1EEB" w:rsidRPr="00C41605" w:rsidRDefault="005B1EEB" w:rsidP="005B1EEB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it-IT"/>
        </w:rPr>
      </w:pPr>
      <w:r w:rsidRPr="00C41605">
        <w:rPr>
          <w:rFonts w:ascii="Arial Unicode MS" w:eastAsia="Arial Unicode MS" w:hAnsi="Arial Unicode MS" w:cs="Arial Unicode MS"/>
          <w:color w:val="222222"/>
          <w:sz w:val="24"/>
          <w:szCs w:val="24"/>
          <w:lang w:eastAsia="it-IT"/>
        </w:rPr>
        <w:t>Eco Temporary Shop</w:t>
      </w:r>
    </w:p>
    <w:p w:rsidR="005B1EEB" w:rsidRPr="00C41605" w:rsidRDefault="005B1EEB" w:rsidP="005B1EEB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it-IT"/>
        </w:rPr>
      </w:pPr>
      <w:r w:rsidRPr="00C41605">
        <w:rPr>
          <w:rFonts w:ascii="Arial Unicode MS" w:eastAsia="Arial Unicode MS" w:hAnsi="Arial Unicode MS" w:cs="Arial Unicode MS"/>
          <w:color w:val="222222"/>
          <w:sz w:val="24"/>
          <w:szCs w:val="24"/>
          <w:lang w:eastAsia="it-IT"/>
        </w:rPr>
        <w:t>Dalle 10 alle 22 da martedì a domenica</w:t>
      </w:r>
    </w:p>
    <w:p w:rsidR="005B1EEB" w:rsidRPr="00C41605" w:rsidRDefault="005B1EEB" w:rsidP="0089325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it-IT"/>
        </w:rPr>
      </w:pPr>
      <w:r w:rsidRPr="00C41605">
        <w:rPr>
          <w:rFonts w:ascii="Arial Unicode MS" w:eastAsia="Arial Unicode MS" w:hAnsi="Arial Unicode MS" w:cs="Arial Unicode MS"/>
          <w:color w:val="222222"/>
          <w:sz w:val="24"/>
          <w:szCs w:val="24"/>
          <w:lang w:eastAsia="it-IT"/>
        </w:rPr>
        <w:t>c/o PB Diffusion</w:t>
      </w:r>
      <w:r w:rsidR="0089325A">
        <w:rPr>
          <w:rFonts w:ascii="Arial Unicode MS" w:eastAsia="Arial Unicode MS" w:hAnsi="Arial Unicode MS" w:cs="Arial Unicode MS"/>
          <w:color w:val="222222"/>
          <w:sz w:val="24"/>
          <w:szCs w:val="24"/>
          <w:lang w:eastAsia="it-IT"/>
        </w:rPr>
        <w:t xml:space="preserve"> </w:t>
      </w:r>
      <w:r w:rsidRPr="00C41605">
        <w:rPr>
          <w:rFonts w:ascii="Arial Unicode MS" w:eastAsia="Arial Unicode MS" w:hAnsi="Arial Unicode MS" w:cs="Arial Unicode MS"/>
          <w:color w:val="222222"/>
          <w:sz w:val="24"/>
          <w:szCs w:val="24"/>
          <w:lang w:eastAsia="it-IT"/>
        </w:rPr>
        <w:t xml:space="preserve">in Via Tortona 4 ingresso Via Voghera </w:t>
      </w:r>
    </w:p>
    <w:p w:rsidR="007C1114" w:rsidRPr="007C1114" w:rsidRDefault="007C1114" w:rsidP="005B1EEB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it-IT"/>
        </w:rPr>
      </w:pPr>
      <w:r w:rsidRPr="007C1114">
        <w:rPr>
          <w:rFonts w:ascii="Arial Unicode MS" w:eastAsia="Arial Unicode MS" w:hAnsi="Arial Unicode MS" w:cs="Arial Unicode MS"/>
          <w:color w:val="222222"/>
          <w:sz w:val="24"/>
          <w:szCs w:val="24"/>
          <w:lang w:eastAsia="it-IT"/>
        </w:rPr>
        <w:t>Comunicato Stampa</w:t>
      </w:r>
    </w:p>
    <w:p w:rsidR="007C1114" w:rsidRDefault="007C1114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5B1EEB" w:rsidRDefault="005B1EEB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5B1EEB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>Eco-ntamination Lab</w:t>
      </w:r>
      <w:r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evento ideato da Equology Ethic Competence network di marketing etico e comunicazione,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torna per la seconda volta al Fuorisalone e diventa l’ </w:t>
      </w:r>
      <w:r w:rsidRPr="005B1EEB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>Eco Shop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di Zona Tortona. </w:t>
      </w:r>
    </w:p>
    <w:p w:rsidR="005B1EEB" w:rsidRDefault="005B1EEB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5B1EEB" w:rsidRPr="00EE53C9" w:rsidRDefault="005B1EEB" w:rsidP="005B1EE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Dedicato ad </w:t>
      </w:r>
      <w:r w:rsidRPr="005B1EEB">
        <w:rPr>
          <w:rFonts w:ascii="Arial" w:eastAsia="Times New Roman" w:hAnsi="Arial" w:cs="Arial"/>
          <w:sz w:val="20"/>
          <w:szCs w:val="20"/>
          <w:lang w:eastAsia="it-IT"/>
        </w:rPr>
        <w:t>un’</w:t>
      </w:r>
      <w:r w:rsidRPr="005B1EEB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 xml:space="preserve">accurata </w:t>
      </w:r>
      <w:r w:rsidR="006112E7" w:rsidRPr="006112E7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e</w:t>
      </w:r>
      <w:r w:rsidR="006112E7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 xml:space="preserve"> ristretta </w:t>
      </w:r>
      <w:r w:rsidRPr="005B1EEB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 xml:space="preserve">selezione di brand e progetti eco </w:t>
      </w:r>
      <w:r w:rsidRPr="005B1EEB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Pr="005B1EEB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 xml:space="preserve"> cruelty free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Eco-ntamination</w:t>
      </w:r>
      <w:r w:rsidR="002F07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Lab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continua quindi a distinguersi per la selezione non convenzionale di collezioni, oggetti e marche che hanno </w:t>
      </w:r>
      <w:r w:rsidRPr="00EE53C9">
        <w:rPr>
          <w:rFonts w:ascii="Arial" w:eastAsia="Times New Roman" w:hAnsi="Arial" w:cs="Arial"/>
          <w:sz w:val="20"/>
          <w:szCs w:val="20"/>
          <w:lang w:eastAsia="it-IT"/>
        </w:rPr>
        <w:t>un’etica già acquisita o la volontà di fare dell’etica un punto di arrivo.</w:t>
      </w:r>
    </w:p>
    <w:p w:rsidR="005B1EEB" w:rsidRDefault="005B1EEB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5B1EEB" w:rsidRPr="005B1EEB" w:rsidRDefault="005B1EEB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E’ proprio in quest’ottica che </w:t>
      </w:r>
      <w:r w:rsidRPr="00EE53C9"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it-IT"/>
        </w:rPr>
        <w:t>nasce la collaborazione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="00EE53C9">
        <w:rPr>
          <w:rFonts w:ascii="Arial" w:eastAsia="Times New Roman" w:hAnsi="Arial" w:cs="Arial"/>
          <w:sz w:val="20"/>
          <w:szCs w:val="20"/>
          <w:lang w:eastAsia="it-IT"/>
        </w:rPr>
        <w:t xml:space="preserve">tra Equology Ethic Competence </w:t>
      </w:r>
      <w:r w:rsidR="00EE53C9" w:rsidRPr="00EE53C9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EE53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Pr="005B1EEB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>PB Diffusion</w:t>
      </w:r>
      <w:r w:rsidRPr="005B1EE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storica </w:t>
      </w:r>
      <w:r w:rsidR="005B09AA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e affermata </w:t>
      </w:r>
      <w:r w:rsidRPr="005B1EE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azienda produttrice</w:t>
      </w:r>
      <w:r w:rsidR="00213453" w:rsidRPr="00213453">
        <w:rPr>
          <w:rFonts w:ascii="Arial" w:hAnsi="Arial"/>
          <w:color w:val="222222"/>
          <w:sz w:val="20"/>
        </w:rPr>
        <w:t xml:space="preserve"> </w:t>
      </w:r>
      <w:r w:rsidR="00213453">
        <w:rPr>
          <w:rFonts w:ascii="Arial" w:hAnsi="Arial"/>
          <w:color w:val="222222"/>
          <w:sz w:val="20"/>
        </w:rPr>
        <w:t>di Pierre Bonnet orologi e gioielli</w:t>
      </w:r>
      <w:r w:rsidR="00213453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</w:t>
      </w:r>
      <w:r w:rsidRPr="005B1EE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 concretizza la</w:t>
      </w:r>
      <w:r w:rsidR="00EE53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sua</w:t>
      </w:r>
      <w:r w:rsidRPr="005B1EE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cresc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ente sensibilità e </w:t>
      </w:r>
      <w:r w:rsidR="00EE53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il suo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impegno nell'ambito della sostenibilità ospitando il lancio del</w:t>
      </w:r>
      <w:r w:rsidR="00EE53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l’Eco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Temporary Shop in occasione del Fuorisalone.</w:t>
      </w:r>
    </w:p>
    <w:p w:rsidR="005B1EEB" w:rsidRPr="005B1EEB" w:rsidRDefault="005B1EEB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5B1EEB" w:rsidRDefault="005B1EEB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5B1EEB">
        <w:rPr>
          <w:rFonts w:ascii="Arial" w:eastAsia="Times New Roman" w:hAnsi="Arial" w:cs="Arial"/>
          <w:sz w:val="20"/>
          <w:szCs w:val="20"/>
          <w:lang w:eastAsia="it-IT"/>
        </w:rPr>
        <w:t>All’</w:t>
      </w:r>
      <w:r w:rsidR="006112E7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>Eco-ntamination eco</w:t>
      </w:r>
      <w:r w:rsidRPr="005B1EEB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 xml:space="preserve"> shop di Zona Tortona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parteciperanno </w:t>
      </w:r>
      <w:r w:rsidR="002F07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innovative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="00EE53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realtà italiane</w:t>
      </w:r>
      <w:r w:rsidR="002F07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="006112E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e non </w:t>
      </w:r>
      <w:r w:rsidR="002F07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che hanno fatto del</w:t>
      </w:r>
      <w:r w:rsidR="006112E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la creatività, dell’innovazione, del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rispetto dell’ambiente</w:t>
      </w:r>
      <w:r w:rsidR="00F932DC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 di tutti gli esseri viventi</w:t>
      </w:r>
      <w:r w:rsidR="00EE53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la propria filosofia.</w:t>
      </w:r>
    </w:p>
    <w:p w:rsidR="00EE53C9" w:rsidRDefault="00EE53C9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5F671C" w:rsidRDefault="005F671C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In un’unica location ci saranno </w:t>
      </w:r>
      <w:r w:rsidR="002F07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selezionate aziende di design, moda e food che, </w:t>
      </w:r>
      <w:r w:rsidR="00EE53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con le proprie marche e collezioni, </w:t>
      </w:r>
      <w:r w:rsidR="002F07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propongono un nuovo modo di vivere la città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:rsidR="00EE53C9" w:rsidRDefault="005F671C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 loro </w:t>
      </w:r>
      <w:r w:rsidR="002F07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prodotti</w:t>
      </w:r>
      <w:r w:rsidR="00EE53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eco urban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  <w:r w:rsidR="00EE53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="002F07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originali e innovativi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sono</w:t>
      </w:r>
      <w:r w:rsidR="002F07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pensati </w:t>
      </w:r>
      <w:r w:rsidR="007C1114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e dedicati a coloro che, </w:t>
      </w:r>
      <w:r w:rsidR="00EE53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con le proprie scelte di consumo, vogliono fare la differenza e partecipare attivamente alla salvaguardia del </w:t>
      </w:r>
      <w:r w:rsidR="002F07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nostro pianeta senza rinunciare </w:t>
      </w:r>
      <w:r w:rsidR="00EE53C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a stile e </w:t>
      </w:r>
      <w:r w:rsidR="002F07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gusto.</w:t>
      </w:r>
    </w:p>
    <w:p w:rsidR="005B1EEB" w:rsidRPr="00DF67A6" w:rsidRDefault="003E1712" w:rsidP="00DF6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L’allestimento della location è a cura di Massimo Furlan, ideatore della brand Ricambi Originali.</w:t>
      </w:r>
      <w:r w:rsidR="00DF67A6" w:rsidRPr="00DF67A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:rsidR="003E1712" w:rsidRDefault="003E1712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EE53C9" w:rsidRDefault="005B1EEB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Sar</w:t>
      </w:r>
      <w:r w:rsidR="007C1114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à possibile acquistare i prodotti di tutte le aziende</w:t>
      </w:r>
      <w:r w:rsidR="00590E6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presenti </w:t>
      </w:r>
      <w:r w:rsidR="00F932DC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nella location di Via Tortona 4</w:t>
      </w:r>
      <w:r w:rsidR="00944F34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ingresso Via Voghera 2</w:t>
      </w:r>
      <w:r w:rsidR="00F932DC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: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</w:p>
    <w:p w:rsidR="002F0751" w:rsidRDefault="002F0751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EE53C9" w:rsidRPr="00EE53C9" w:rsidRDefault="002F0751" w:rsidP="00EE53C9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 xml:space="preserve">BioAppetì </w:t>
      </w:r>
      <w:r>
        <w:rPr>
          <w:rFonts w:ascii="Arial" w:eastAsia="Times New Roman" w:hAnsi="Arial" w:cs="Arial"/>
          <w:sz w:val="20"/>
          <w:szCs w:val="20"/>
          <w:lang w:eastAsia="it-IT"/>
        </w:rPr>
        <w:t>la moderna linea di piatti pronti</w:t>
      </w:r>
      <w:r w:rsidR="005B09A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pret-a-manger </w:t>
      </w:r>
      <w:r w:rsidR="00B3321D" w:rsidRPr="00B3321D">
        <w:rPr>
          <w:rFonts w:ascii="Arial" w:eastAsia="Times New Roman" w:hAnsi="Arial" w:cs="Arial"/>
          <w:sz w:val="20"/>
          <w:szCs w:val="20"/>
          <w:lang w:eastAsia="it-IT"/>
        </w:rPr>
        <w:t xml:space="preserve">100% bio </w:t>
      </w:r>
      <w:r w:rsidR="003E1712">
        <w:rPr>
          <w:rFonts w:ascii="Arial" w:eastAsia="Times New Roman" w:hAnsi="Arial" w:cs="Arial"/>
          <w:sz w:val="20"/>
          <w:szCs w:val="20"/>
          <w:lang w:eastAsia="it-IT"/>
        </w:rPr>
        <w:t xml:space="preserve">e veg </w:t>
      </w:r>
      <w:r>
        <w:rPr>
          <w:rFonts w:ascii="Arial" w:eastAsia="Times New Roman" w:hAnsi="Arial" w:cs="Arial"/>
          <w:sz w:val="20"/>
          <w:szCs w:val="20"/>
          <w:lang w:eastAsia="it-IT"/>
        </w:rPr>
        <w:t>dell’affermata azienda CON.BIO.</w:t>
      </w:r>
      <w:r w:rsidR="003E1712">
        <w:rPr>
          <w:rFonts w:ascii="Arial" w:eastAsia="Times New Roman" w:hAnsi="Arial" w:cs="Arial"/>
          <w:sz w:val="20"/>
          <w:szCs w:val="20"/>
          <w:lang w:eastAsia="it-IT"/>
        </w:rPr>
        <w:t xml:space="preserve"> che opera nel settore dell’alimenta</w:t>
      </w:r>
      <w:r w:rsidR="007C1114">
        <w:rPr>
          <w:rFonts w:ascii="Arial" w:eastAsia="Times New Roman" w:hAnsi="Arial" w:cs="Arial"/>
          <w:sz w:val="20"/>
          <w:szCs w:val="20"/>
          <w:lang w:eastAsia="it-IT"/>
        </w:rPr>
        <w:t>zione biologica da oltre 10 anni che</w:t>
      </w:r>
      <w:r w:rsidR="00213453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7C1114">
        <w:rPr>
          <w:rFonts w:ascii="Arial" w:eastAsia="Times New Roman" w:hAnsi="Arial" w:cs="Arial"/>
          <w:sz w:val="20"/>
          <w:szCs w:val="20"/>
          <w:lang w:eastAsia="it-IT"/>
        </w:rPr>
        <w:t xml:space="preserve"> per l’occasione</w:t>
      </w:r>
      <w:r w:rsidR="00213453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7C1114">
        <w:rPr>
          <w:rFonts w:ascii="Arial" w:eastAsia="Times New Roman" w:hAnsi="Arial" w:cs="Arial"/>
          <w:sz w:val="20"/>
          <w:szCs w:val="20"/>
          <w:lang w:eastAsia="it-IT"/>
        </w:rPr>
        <w:t xml:space="preserve"> organizzerà un temporary bistrot in cui sarà possibile acquistare e degustare le nuove ricette BioAppetì Take Away </w:t>
      </w:r>
    </w:p>
    <w:p w:rsidR="00EE53C9" w:rsidRPr="00EE53C9" w:rsidRDefault="002F0751" w:rsidP="00EE53C9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 xml:space="preserve">Cammina Leggero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calzature </w:t>
      </w:r>
      <w:r w:rsidR="005B09AA">
        <w:rPr>
          <w:rFonts w:ascii="Arial" w:eastAsia="Times New Roman" w:hAnsi="Arial" w:cs="Arial"/>
          <w:sz w:val="20"/>
          <w:szCs w:val="20"/>
          <w:lang w:eastAsia="it-IT"/>
        </w:rPr>
        <w:t>e accessori realizzati con materiali eco-compatibili e cruelty free, fabbricati e lavorati in Italia</w:t>
      </w:r>
    </w:p>
    <w:p w:rsidR="005B1EEB" w:rsidRPr="005B09AA" w:rsidRDefault="005B1EEB" w:rsidP="00EE53C9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EE53C9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 xml:space="preserve">Hell's Kitchen </w:t>
      </w:r>
      <w:r w:rsidR="005B09AA">
        <w:rPr>
          <w:rFonts w:ascii="Arial" w:eastAsia="Times New Roman" w:hAnsi="Arial" w:cs="Arial"/>
          <w:sz w:val="20"/>
          <w:szCs w:val="20"/>
          <w:lang w:eastAsia="it-IT"/>
        </w:rPr>
        <w:t>con la nuovissima, graffiante ed originale linea Urban RE Generation ideata dallo stili</w:t>
      </w:r>
      <w:r w:rsidR="00B3321D">
        <w:rPr>
          <w:rFonts w:ascii="Arial" w:eastAsia="Times New Roman" w:hAnsi="Arial" w:cs="Arial"/>
          <w:sz w:val="20"/>
          <w:szCs w:val="20"/>
          <w:lang w:eastAsia="it-IT"/>
        </w:rPr>
        <w:t>sta M</w:t>
      </w:r>
      <w:r w:rsidR="005B09AA">
        <w:rPr>
          <w:rFonts w:ascii="Arial" w:eastAsia="Times New Roman" w:hAnsi="Arial" w:cs="Arial"/>
          <w:sz w:val="20"/>
          <w:szCs w:val="20"/>
          <w:lang w:eastAsia="it-IT"/>
        </w:rPr>
        <w:t>arco Lai che comprende borse ed accessori realizzati interamente con materiali riciclati come camere d’aria, cinture di sicurezza e T-shirt</w:t>
      </w:r>
    </w:p>
    <w:p w:rsidR="00F932DC" w:rsidRPr="0089325A" w:rsidRDefault="005B09AA" w:rsidP="005B1EEB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B09AA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>Macs Design</w:t>
      </w:r>
      <w:r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 xml:space="preserve"> </w:t>
      </w:r>
      <w:r w:rsidRPr="005B09AA">
        <w:rPr>
          <w:rFonts w:ascii="Arial" w:eastAsia="Times New Roman" w:hAnsi="Arial" w:cs="Arial"/>
          <w:sz w:val="20"/>
          <w:szCs w:val="20"/>
          <w:lang w:eastAsia="it-IT"/>
        </w:rPr>
        <w:t>azienda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di Massimo Furlan ideatore di </w:t>
      </w:r>
      <w:r w:rsidRPr="005B09AA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>Ricambi Originali</w:t>
      </w:r>
      <w:r w:rsidRPr="005B09A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, </w:t>
      </w:r>
      <w:r w:rsidRPr="005B09AA">
        <w:rPr>
          <w:rFonts w:ascii="Arial" w:hAnsi="Arial" w:cs="Arial"/>
          <w:sz w:val="20"/>
          <w:szCs w:val="20"/>
          <w:shd w:val="clear" w:color="auto" w:fill="FFFFFF"/>
        </w:rPr>
        <w:t xml:space="preserve">progetto con cui </w:t>
      </w:r>
      <w:r>
        <w:rPr>
          <w:rFonts w:ascii="Arial" w:hAnsi="Arial" w:cs="Arial"/>
          <w:sz w:val="20"/>
          <w:szCs w:val="20"/>
          <w:shd w:val="clear" w:color="auto" w:fill="FFFFFF"/>
        </w:rPr>
        <w:t>il designer ha</w:t>
      </w:r>
      <w:r w:rsidR="003E1712">
        <w:rPr>
          <w:rFonts w:ascii="Arial" w:hAnsi="Arial" w:cs="Arial"/>
          <w:sz w:val="20"/>
          <w:szCs w:val="20"/>
          <w:shd w:val="clear" w:color="auto" w:fill="FFFFFF"/>
        </w:rPr>
        <w:t xml:space="preserve"> dato forma a prodotti</w:t>
      </w:r>
      <w:r w:rsidRPr="005B09AA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r w:rsidR="003E1712">
        <w:rPr>
          <w:rFonts w:ascii="Arial" w:hAnsi="Arial" w:cs="Arial"/>
          <w:sz w:val="20"/>
          <w:szCs w:val="20"/>
          <w:shd w:val="clear" w:color="auto" w:fill="FFFFFF"/>
        </w:rPr>
        <w:t>collezioni</w:t>
      </w:r>
      <w:r w:rsidRPr="005B09A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5B09AA">
        <w:rPr>
          <w:rFonts w:ascii="Arial" w:hAnsi="Arial" w:cs="Arial"/>
          <w:b/>
          <w:bCs/>
          <w:sz w:val="20"/>
          <w:szCs w:val="20"/>
          <w:shd w:val="clear" w:color="auto" w:fill="FFFFFF"/>
        </w:rPr>
        <w:t>eco sostenibili</w:t>
      </w:r>
      <w:r w:rsidR="00B3321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97ED9">
        <w:rPr>
          <w:rFonts w:ascii="Arial" w:hAnsi="Arial" w:cs="Arial"/>
          <w:sz w:val="20"/>
          <w:szCs w:val="20"/>
          <w:shd w:val="clear" w:color="auto" w:fill="FFFFFF"/>
        </w:rPr>
        <w:t xml:space="preserve">che </w:t>
      </w:r>
      <w:r w:rsidR="00944F34">
        <w:rPr>
          <w:rFonts w:ascii="Arial" w:hAnsi="Arial" w:cs="Arial"/>
          <w:sz w:val="20"/>
          <w:szCs w:val="20"/>
          <w:shd w:val="clear" w:color="auto" w:fill="FFFFFF"/>
        </w:rPr>
        <w:t xml:space="preserve">spaziano dall’arredamento per </w:t>
      </w:r>
      <w:r w:rsidR="00597ED9">
        <w:rPr>
          <w:rFonts w:ascii="Arial" w:hAnsi="Arial" w:cs="Arial"/>
          <w:sz w:val="20"/>
          <w:szCs w:val="20"/>
          <w:shd w:val="clear" w:color="auto" w:fill="FFFFFF"/>
        </w:rPr>
        <w:t>negozi agli allestimenti per eventi</w:t>
      </w:r>
      <w:r w:rsidR="003E1712">
        <w:rPr>
          <w:rFonts w:ascii="Arial" w:hAnsi="Arial" w:cs="Arial"/>
          <w:sz w:val="20"/>
          <w:szCs w:val="20"/>
          <w:shd w:val="clear" w:color="auto" w:fill="FFFFFF"/>
        </w:rPr>
        <w:t xml:space="preserve"> interamente realizzati con materiali post industriali di recupero</w:t>
      </w:r>
    </w:p>
    <w:p w:rsidR="0089325A" w:rsidRPr="00C41605" w:rsidRDefault="0089325A" w:rsidP="005B1EEB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 xml:space="preserve">Makedo </w:t>
      </w:r>
      <w:r>
        <w:rPr>
          <w:rFonts w:ascii="Arial" w:eastAsia="Times New Roman" w:hAnsi="Arial" w:cs="Arial"/>
          <w:sz w:val="20"/>
          <w:szCs w:val="20"/>
          <w:lang w:eastAsia="it-IT"/>
        </w:rPr>
        <w:t>azienda di respiro internazionale che propone kit per assemblare materiali ormai obsoleti come cartone, palstica e tessuti al fine di creare nuovi oggetti e giochi. Per la prima volta l’azienda partecipa al Fuorisalone insieme agli studenti del NABA che coinvolgeranno il pubblico in workshop creativi</w:t>
      </w:r>
    </w:p>
    <w:p w:rsidR="00C41605" w:rsidRDefault="00C41605" w:rsidP="00C41605">
      <w:pPr>
        <w:pStyle w:val="Paragrafoelenco1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color w:val="E6690E"/>
          <w:sz w:val="20"/>
        </w:rPr>
        <w:t xml:space="preserve">Pierre Bonnet </w:t>
      </w:r>
      <w:r>
        <w:rPr>
          <w:rFonts w:ascii="Arial" w:hAnsi="Arial"/>
          <w:sz w:val="20"/>
        </w:rPr>
        <w:t>che per l’occasione presenterà una nuova collezione di orologi e gioielli in linea con i principi di etica e sostenibilità.</w:t>
      </w:r>
    </w:p>
    <w:p w:rsidR="00C41605" w:rsidRPr="00C41605" w:rsidRDefault="00C41605" w:rsidP="00C41605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5B09AA" w:rsidRPr="006112E7" w:rsidRDefault="005B1EEB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5B1EE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L'impegno di PB Diffusion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 co</w:t>
      </w:r>
      <w:r w:rsidR="00F932DC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laborazione con</w:t>
      </w:r>
      <w:r w:rsidR="005B09AA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Equology Ethic Competence</w:t>
      </w:r>
      <w:r w:rsidR="002F07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Pr="005B1EEB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it-IT"/>
        </w:rPr>
        <w:t>continuerà anche dopo il Fuorisalone</w:t>
      </w:r>
      <w:r w:rsidR="006112E7" w:rsidRPr="00616E10">
        <w:rPr>
          <w:rFonts w:ascii="Arial" w:eastAsia="Times New Roman" w:hAnsi="Arial" w:cs="Arial"/>
          <w:sz w:val="20"/>
          <w:szCs w:val="20"/>
          <w:lang w:eastAsia="it-IT"/>
        </w:rPr>
        <w:t>:</w:t>
      </w:r>
      <w:r w:rsidR="006112E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="006112E7" w:rsidRPr="006112E7">
        <w:rPr>
          <w:rFonts w:ascii="Arial" w:hAnsi="Arial" w:cs="Arial"/>
          <w:color w:val="000000"/>
          <w:sz w:val="20"/>
          <w:szCs w:val="20"/>
        </w:rPr>
        <w:t>a partire da maggio, l'Eco-Shop si sposterà all'interno del cortile vecchia Milano di Via Tortona 4 in uno spazio dedicato in cui si alterneranno le aziende e le realtà bio, eco e cruelty f</w:t>
      </w:r>
      <w:r w:rsidR="00DD4B55">
        <w:rPr>
          <w:rFonts w:ascii="Arial" w:hAnsi="Arial" w:cs="Arial"/>
          <w:color w:val="000000"/>
          <w:sz w:val="20"/>
          <w:szCs w:val="20"/>
        </w:rPr>
        <w:t xml:space="preserve">ree con l'obiettivo di renderle </w:t>
      </w:r>
      <w:r w:rsidR="006112E7" w:rsidRPr="006112E7">
        <w:rPr>
          <w:rFonts w:ascii="Arial" w:hAnsi="Arial" w:cs="Arial"/>
          <w:color w:val="000000"/>
          <w:sz w:val="20"/>
          <w:szCs w:val="20"/>
        </w:rPr>
        <w:t>protagoniste dello stile di vita di un pubblico sempre più ampio.</w:t>
      </w:r>
    </w:p>
    <w:p w:rsidR="005B09AA" w:rsidRDefault="005B09AA" w:rsidP="005B1EE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5B1EEB" w:rsidRDefault="005B09AA" w:rsidP="005B09A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Ufficio Stampa Equology </w:t>
      </w:r>
      <w:r w:rsidRPr="005B09AA">
        <w:rPr>
          <w:rFonts w:ascii="Arial" w:eastAsia="Times New Roman" w:hAnsi="Arial" w:cs="Arial"/>
          <w:b/>
          <w:color w:val="E36C0A" w:themeColor="accent6" w:themeShade="BF"/>
          <w:sz w:val="28"/>
          <w:szCs w:val="28"/>
          <w:lang w:eastAsia="it-IT"/>
        </w:rPr>
        <w:t>I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press@equology.it</w:t>
      </w:r>
      <w:r w:rsidRPr="005B09AA">
        <w:rPr>
          <w:rFonts w:ascii="Arial" w:eastAsia="Times New Roman" w:hAnsi="Arial" w:cs="Arial"/>
          <w:b/>
          <w:color w:val="E36C0A" w:themeColor="accent6" w:themeShade="BF"/>
          <w:sz w:val="28"/>
          <w:szCs w:val="28"/>
          <w:lang w:eastAsia="it-IT"/>
        </w:rPr>
        <w:t xml:space="preserve"> I</w:t>
      </w:r>
      <w:r>
        <w:rPr>
          <w:rFonts w:ascii="Arial" w:eastAsia="Times New Roman" w:hAnsi="Arial" w:cs="Arial"/>
          <w:b/>
          <w:color w:val="E36C0A" w:themeColor="accent6" w:themeShade="BF"/>
          <w:sz w:val="28"/>
          <w:szCs w:val="28"/>
          <w:lang w:eastAsia="it-IT"/>
        </w:rPr>
        <w:t xml:space="preserve"> </w:t>
      </w:r>
      <w:r w:rsidRPr="005B09AA">
        <w:rPr>
          <w:rFonts w:ascii="Arial" w:eastAsia="Times New Roman" w:hAnsi="Arial" w:cs="Arial"/>
          <w:sz w:val="20"/>
          <w:szCs w:val="20"/>
          <w:lang w:eastAsia="it-IT"/>
        </w:rPr>
        <w:t>346 0918556</w:t>
      </w:r>
      <w:r>
        <w:rPr>
          <w:rFonts w:ascii="Arial" w:eastAsia="Times New Roman" w:hAnsi="Arial" w:cs="Arial"/>
          <w:b/>
          <w:color w:val="E36C0A" w:themeColor="accent6" w:themeShade="BF"/>
          <w:sz w:val="28"/>
          <w:szCs w:val="28"/>
          <w:lang w:eastAsia="it-IT"/>
        </w:rPr>
        <w:t xml:space="preserve"> </w:t>
      </w:r>
      <w:r w:rsidRPr="005B09AA">
        <w:rPr>
          <w:rFonts w:ascii="Arial" w:eastAsia="Times New Roman" w:hAnsi="Arial" w:cs="Arial"/>
          <w:b/>
          <w:color w:val="E36C0A" w:themeColor="accent6" w:themeShade="BF"/>
          <w:sz w:val="28"/>
          <w:szCs w:val="28"/>
          <w:lang w:eastAsia="it-IT"/>
        </w:rPr>
        <w:t>I</w:t>
      </w:r>
      <w:r w:rsidRPr="005B09A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hyperlink r:id="rId6" w:history="1">
        <w:r w:rsidRPr="006D2F4A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www.equology.it</w:t>
        </w:r>
      </w:hyperlink>
    </w:p>
    <w:p w:rsidR="00C63B04" w:rsidRPr="003E1712" w:rsidRDefault="005B09AA" w:rsidP="003E1712">
      <w:pPr>
        <w:spacing w:after="0" w:line="240" w:lineRule="auto"/>
        <w:jc w:val="center"/>
        <w:rPr>
          <w:rFonts w:ascii="Arial" w:eastAsia="Times New Roman" w:hAnsi="Arial" w:cs="Arial"/>
          <w:b/>
          <w:color w:val="92D050"/>
          <w:sz w:val="48"/>
          <w:szCs w:val="48"/>
          <w:lang w:eastAsia="it-IT"/>
        </w:rPr>
      </w:pPr>
      <w:r w:rsidRPr="005B09AA">
        <w:rPr>
          <w:rFonts w:ascii="Arial" w:eastAsia="Times New Roman" w:hAnsi="Arial" w:cs="Arial"/>
          <w:b/>
          <w:color w:val="92D050"/>
          <w:sz w:val="48"/>
          <w:szCs w:val="48"/>
          <w:lang w:eastAsia="it-IT"/>
        </w:rPr>
        <w:t>www.econtamination.it</w:t>
      </w:r>
    </w:p>
    <w:sectPr w:rsidR="00C63B04" w:rsidRPr="003E1712" w:rsidSect="005B1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ascii="Arial" w:eastAsia="ヒラギノ角ゴ Pro W3" w:hAnsi="Arial" w:cs="Times New Roman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24D53C7E"/>
    <w:multiLevelType w:val="hybridMultilevel"/>
    <w:tmpl w:val="A69C24D0"/>
    <w:lvl w:ilvl="0" w:tplc="100E25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5B1EEB"/>
    <w:rsid w:val="00124067"/>
    <w:rsid w:val="00213453"/>
    <w:rsid w:val="002F0751"/>
    <w:rsid w:val="00342BED"/>
    <w:rsid w:val="003D7E4F"/>
    <w:rsid w:val="003E1712"/>
    <w:rsid w:val="005719E9"/>
    <w:rsid w:val="00590E6F"/>
    <w:rsid w:val="00597ED9"/>
    <w:rsid w:val="005B09AA"/>
    <w:rsid w:val="005B1EEB"/>
    <w:rsid w:val="005F671C"/>
    <w:rsid w:val="006112E7"/>
    <w:rsid w:val="00616E10"/>
    <w:rsid w:val="00746FCC"/>
    <w:rsid w:val="007C1114"/>
    <w:rsid w:val="0082537C"/>
    <w:rsid w:val="0089325A"/>
    <w:rsid w:val="00944F34"/>
    <w:rsid w:val="00B3321D"/>
    <w:rsid w:val="00C41605"/>
    <w:rsid w:val="00C46B6A"/>
    <w:rsid w:val="00C63B04"/>
    <w:rsid w:val="00C65F84"/>
    <w:rsid w:val="00D547A2"/>
    <w:rsid w:val="00D70ED5"/>
    <w:rsid w:val="00DD4B55"/>
    <w:rsid w:val="00DF667F"/>
    <w:rsid w:val="00DF67A6"/>
    <w:rsid w:val="00EE53C9"/>
    <w:rsid w:val="00F477AB"/>
    <w:rsid w:val="00F93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5B1EEB"/>
  </w:style>
  <w:style w:type="character" w:customStyle="1" w:styleId="apple-converted-space">
    <w:name w:val="apple-converted-space"/>
    <w:basedOn w:val="Carpredefinitoparagrafo"/>
    <w:rsid w:val="005B1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E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53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09AA"/>
    <w:rPr>
      <w:color w:val="0000FF" w:themeColor="hyperlink"/>
      <w:u w:val="single"/>
    </w:rPr>
  </w:style>
  <w:style w:type="paragraph" w:customStyle="1" w:styleId="Paragrafoelenco1">
    <w:name w:val="Paragrafo elenco1"/>
    <w:rsid w:val="00C41605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quology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24</cp:revision>
  <dcterms:created xsi:type="dcterms:W3CDTF">2012-03-26T09:25:00Z</dcterms:created>
  <dcterms:modified xsi:type="dcterms:W3CDTF">2012-04-02T16:41:00Z</dcterms:modified>
</cp:coreProperties>
</file>